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CEAB3">
      <w:pPr>
        <w:spacing w:line="40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02B634CD">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山东航空学院2025级研究生新生</w:t>
      </w:r>
    </w:p>
    <w:p w14:paraId="583DB79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校园卡使用指南</w:t>
      </w:r>
    </w:p>
    <w:p w14:paraId="28309E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14:paraId="0004E1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山东航空学院校园卡是您在校期间学习和生活中个人身份认证必不可少的凭证，</w:t>
      </w:r>
      <w:bookmarkStart w:id="0" w:name="_Hlk107585096"/>
      <w:r>
        <w:rPr>
          <w:rFonts w:hint="eastAsia" w:ascii="仿宋_GB2312" w:hAnsi="仿宋_GB2312" w:eastAsia="仿宋_GB2312" w:cs="仿宋_GB2312"/>
          <w:sz w:val="32"/>
          <w:szCs w:val="32"/>
        </w:rPr>
        <w:t>具有校内餐厅就餐，超市小额支付，图书借阅，公寓电费缴纳等功能。</w:t>
      </w:r>
      <w:bookmarkEnd w:id="0"/>
      <w:r>
        <w:rPr>
          <w:rFonts w:hint="eastAsia" w:ascii="仿宋_GB2312" w:hAnsi="仿宋_GB2312" w:eastAsia="仿宋_GB2312" w:cs="仿宋_GB2312"/>
          <w:sz w:val="32"/>
          <w:szCs w:val="32"/>
        </w:rPr>
        <w:t>为保证您正常使用校园卡，请认真阅读并妥善保存本使用指南。</w:t>
      </w:r>
    </w:p>
    <w:p w14:paraId="2485DB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使用指南只针对毕业院校为非山东航空学院的2025级研究生新生（如在原毕业学校已经申请使用过“校园e码通”，请先解绑原学校绑定信息，重新选择“山东航空学院”，并绑定）。毕业院校为山东航空学院的2025级研究生新生沿用原来的校园卡，具体学院、专业和有效期等数据由一卡通服务中心统一进行调整。</w:t>
      </w:r>
    </w:p>
    <w:p w14:paraId="3E3AFE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一、校园卡的组成和功能</w:t>
      </w:r>
    </w:p>
    <w:p w14:paraId="4AC12FA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校园卡采用实体卡和电子虚拟卡配套使用模式：</w:t>
      </w:r>
    </w:p>
    <w:p w14:paraId="704E42B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实体卡是山东航空学院与建设银行联合制作的“联名卡”，具有校园卡功能和</w:t>
      </w:r>
      <w:bookmarkStart w:id="1" w:name="_Hlk106870745"/>
      <w:r>
        <w:rPr>
          <w:rFonts w:hint="eastAsia" w:ascii="仿宋_GB2312" w:hAnsi="仿宋_GB2312" w:eastAsia="仿宋_GB2312" w:cs="仿宋_GB2312"/>
          <w:sz w:val="32"/>
          <w:szCs w:val="32"/>
        </w:rPr>
        <w:t>建设银行借记卡功能</w:t>
      </w:r>
      <w:bookmarkEnd w:id="1"/>
      <w:r>
        <w:rPr>
          <w:rFonts w:hint="eastAsia" w:ascii="仿宋_GB2312" w:hAnsi="仿宋_GB2312" w:eastAsia="仿宋_GB2312" w:cs="仿宋_GB2312"/>
          <w:sz w:val="32"/>
          <w:szCs w:val="32"/>
        </w:rPr>
        <w:t>（不可透支，免年费，免开卡费），正面印有山东航空学院标志信息，背面印有银行卡信息。</w:t>
      </w:r>
    </w:p>
    <w:p w14:paraId="0561EB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电子虚拟卡是通过微信、支付宝“校园e码通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小程序领取的虚拟校园卡。</w:t>
      </w:r>
    </w:p>
    <w:p w14:paraId="47B7B4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二、实体卡使用方法</w:t>
      </w:r>
    </w:p>
    <w:p w14:paraId="6D9AB9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bookmarkStart w:id="2" w:name="_Hlk107562983"/>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办理：按照“自愿办理，自助激活”原则，在新生报</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入学后，由各学院组织学生报名，并收集身份证复印件（正反面复印），学校到建设银行营业厅集中统一办理。</w:t>
      </w:r>
    </w:p>
    <w:p w14:paraId="63C7372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激活：银行卡功能需本人携带有效证件到建设银行营业网点激活后方可正常使用，地址：中国建设银行滨州学院支行，山东省滨州市滨城区黄河五路450号。</w:t>
      </w:r>
    </w:p>
    <w:p w14:paraId="6C9B968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充值：现金充值地点位于“钟书园”餐厅三楼卡务中心；也可使用“校园e码通”的“卡片充值”功能线上充值，两者数据同步。</w:t>
      </w:r>
    </w:p>
    <w:p w14:paraId="27EA9E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使用：就餐、消费、图书借阅等应用，在相应终端设备上按提示刷卡即可。</w:t>
      </w:r>
    </w:p>
    <w:bookmarkEnd w:id="2"/>
    <w:p w14:paraId="3F7A72E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三、虚拟卡领取及使用</w:t>
      </w:r>
    </w:p>
    <w:p w14:paraId="01F1FCC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bookmarkStart w:id="3" w:name="_Hlk107563013"/>
      <w:bookmarkStart w:id="4" w:name="_Hlk107563097"/>
      <w:r>
        <w:rPr>
          <w:rFonts w:hint="eastAsia" w:ascii="仿宋_GB2312" w:hAnsi="仿宋_GB2312" w:eastAsia="仿宋_GB2312" w:cs="仿宋_GB2312"/>
          <w:sz w:val="32"/>
          <w:szCs w:val="32"/>
        </w:rPr>
        <w:t>新生在收到录取通知书后，请务必在入学报到前完成电子虚拟卡申领，并开通电子钱包，以免影响使用。电子虚拟卡可以在微信或支付宝中申领开通，或者两者都开通。</w:t>
      </w:r>
    </w:p>
    <w:bookmarkEnd w:id="3"/>
    <w:p w14:paraId="31B5B95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在微信小程序中申领</w:t>
      </w:r>
    </w:p>
    <w:p w14:paraId="2394C4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bookmarkStart w:id="5" w:name="_Hlk48146861"/>
      <w:r>
        <w:rPr>
          <w:rFonts w:hint="eastAsia" w:ascii="仿宋_GB2312" w:hAnsi="仿宋_GB2312" w:eastAsia="仿宋_GB2312" w:cs="仿宋_GB2312"/>
          <w:sz w:val="32"/>
          <w:szCs w:val="32"/>
        </w:rPr>
        <w:t>登录微信，按住微信主界面下拉，打开小程序界面，在搜索</w:t>
      </w:r>
      <w:bookmarkStart w:id="6" w:name="_Hlk107388590"/>
      <w:r>
        <w:rPr>
          <w:rFonts w:hint="eastAsia" w:ascii="仿宋_GB2312" w:hAnsi="仿宋_GB2312" w:eastAsia="仿宋_GB2312" w:cs="仿宋_GB2312"/>
          <w:sz w:val="32"/>
          <w:szCs w:val="32"/>
        </w:rPr>
        <w:t>框中输入“校园e码通”</w:t>
      </w:r>
      <w:bookmarkEnd w:id="6"/>
      <w:r>
        <w:rPr>
          <w:rFonts w:hint="eastAsia" w:ascii="仿宋_GB2312" w:hAnsi="仿宋_GB2312" w:eastAsia="仿宋_GB2312" w:cs="仿宋_GB2312"/>
          <w:sz w:val="32"/>
          <w:szCs w:val="32"/>
        </w:rPr>
        <w:t>搜索，选择“山东航空学院”进入：</w:t>
      </w:r>
    </w:p>
    <w:p w14:paraId="1D39D68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（1）在学工号输入框，输入本人</w:t>
      </w:r>
      <w:r>
        <w:rPr>
          <w:rFonts w:hint="eastAsia" w:ascii="仿宋_GB2312" w:hAnsi="仿宋_GB2312" w:eastAsia="仿宋_GB2312" w:cs="仿宋_GB2312"/>
          <w:b/>
          <w:bCs/>
          <w:color w:val="FF0000"/>
          <w:sz w:val="32"/>
          <w:szCs w:val="32"/>
          <w:lang w:val="en-US" w:eastAsia="zh-CN"/>
        </w:rPr>
        <w:t>硕士</w:t>
      </w:r>
      <w:r>
        <w:rPr>
          <w:rFonts w:hint="eastAsia" w:ascii="仿宋_GB2312" w:hAnsi="仿宋_GB2312" w:eastAsia="仿宋_GB2312" w:cs="仿宋_GB2312"/>
          <w:b/>
          <w:bCs/>
          <w:color w:val="FF0000"/>
          <w:sz w:val="32"/>
          <w:szCs w:val="32"/>
        </w:rPr>
        <w:t>研究生</w:t>
      </w:r>
      <w:r>
        <w:rPr>
          <w:rFonts w:hint="eastAsia" w:ascii="仿宋_GB2312" w:hAnsi="仿宋_GB2312" w:eastAsia="仿宋_GB2312" w:cs="仿宋_GB2312"/>
          <w:b/>
          <w:bCs/>
          <w:color w:val="FF0000"/>
          <w:sz w:val="32"/>
          <w:szCs w:val="32"/>
          <w:lang w:val="en-US" w:eastAsia="zh-CN"/>
        </w:rPr>
        <w:t>初试准考证上的考生编号</w:t>
      </w:r>
      <w:r>
        <w:rPr>
          <w:rFonts w:hint="eastAsia" w:ascii="仿宋_GB2312" w:hAnsi="仿宋_GB2312" w:eastAsia="仿宋_GB2312" w:cs="仿宋_GB2312"/>
          <w:sz w:val="32"/>
          <w:szCs w:val="32"/>
        </w:rPr>
        <w:t>进行验证，并勾选“本人已经阅读并同意以下内容《电子校园卡开通协议》和《中国建设银行股份有限公司隐私政策》”；</w:t>
      </w:r>
      <w:bookmarkEnd w:id="5"/>
    </w:p>
    <w:p w14:paraId="4EE85FA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（2）输入校园卡密码</w:t>
      </w:r>
      <w:bookmarkStart w:id="7" w:name="_Hlk40859446"/>
      <w:r>
        <w:rPr>
          <w:rFonts w:hint="eastAsia" w:ascii="仿宋_GB2312" w:hAnsi="仿宋_GB2312" w:eastAsia="仿宋_GB2312" w:cs="仿宋_GB2312"/>
          <w:sz w:val="32"/>
          <w:szCs w:val="32"/>
        </w:rPr>
        <w:t>（</w:t>
      </w:r>
      <w:bookmarkStart w:id="8" w:name="_Hlk106872152"/>
      <w:r>
        <w:rPr>
          <w:rFonts w:hint="eastAsia" w:ascii="仿宋_GB2312" w:hAnsi="仿宋_GB2312" w:eastAsia="仿宋_GB2312" w:cs="仿宋_GB2312"/>
          <w:sz w:val="32"/>
          <w:szCs w:val="32"/>
        </w:rPr>
        <w:t>默认</w:t>
      </w:r>
      <w:bookmarkStart w:id="9" w:name="_Hlk40859278"/>
      <w:r>
        <w:rPr>
          <w:rFonts w:hint="eastAsia" w:ascii="仿宋_GB2312" w:hAnsi="仿宋_GB2312" w:eastAsia="仿宋_GB2312" w:cs="仿宋_GB2312"/>
          <w:sz w:val="32"/>
          <w:szCs w:val="32"/>
        </w:rPr>
        <w:t>密码为本人身份证后6位</w:t>
      </w:r>
      <w:bookmarkEnd w:id="9"/>
      <w:r>
        <w:rPr>
          <w:rFonts w:hint="eastAsia" w:ascii="仿宋_GB2312" w:hAnsi="仿宋_GB2312" w:eastAsia="仿宋_GB2312" w:cs="仿宋_GB2312"/>
          <w:sz w:val="32"/>
          <w:szCs w:val="32"/>
        </w:rPr>
        <w:t>阿拉伯数字，身份证最后一位为字母“X”的，密码是字母“X”前面的6位阿拉伯数字</w:t>
      </w:r>
      <w:bookmarkEnd w:id="8"/>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和姓名；</w:t>
      </w:r>
    </w:p>
    <w:p w14:paraId="1ADB970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（3）选择开通电子钱包，绑定本人银行卡</w:t>
      </w:r>
      <w:r>
        <w:rPr>
          <w:rFonts w:hint="eastAsia" w:ascii="仿宋_GB2312" w:hAnsi="仿宋_GB2312" w:eastAsia="仿宋_GB2312" w:cs="仿宋_GB2312"/>
          <w:sz w:val="32"/>
          <w:szCs w:val="32"/>
          <w:lang w:eastAsia="zh-CN"/>
        </w:rPr>
        <w:t>。</w:t>
      </w:r>
      <w:bookmarkStart w:id="10" w:name="_Hlk106872220"/>
      <w:r>
        <w:rPr>
          <w:rFonts w:hint="eastAsia" w:ascii="仿宋_GB2312" w:hAnsi="仿宋_GB2312" w:eastAsia="仿宋_GB2312" w:cs="仿宋_GB2312"/>
          <w:b/>
          <w:sz w:val="32"/>
          <w:szCs w:val="32"/>
        </w:rPr>
        <w:t>快速绑定建设银行卡</w:t>
      </w:r>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输入本人姓名，身份证号，点击“下一步”，从列表中选择已经激活的银行卡，收到银行发送的验证码后，输入验证码点击“确认”完成验证，实现快速绑定。</w:t>
      </w:r>
      <w:bookmarkStart w:id="11" w:name="_Hlk49008484"/>
      <w:r>
        <w:rPr>
          <w:rFonts w:hint="eastAsia" w:ascii="仿宋_GB2312" w:hAnsi="仿宋_GB2312" w:eastAsia="仿宋_GB2312" w:cs="仿宋_GB2312"/>
          <w:sz w:val="32"/>
          <w:szCs w:val="32"/>
        </w:rPr>
        <w:t>（若收不到验证码，请到建设银行营业网点柜台修改该银行卡的预留联系手机号码）</w:t>
      </w:r>
      <w:bookmarkEnd w:id="11"/>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绑定其他银行卡：</w:t>
      </w:r>
      <w:r>
        <w:rPr>
          <w:rFonts w:hint="eastAsia" w:ascii="仿宋_GB2312" w:hAnsi="仿宋_GB2312" w:eastAsia="仿宋_GB2312" w:cs="仿宋_GB2312"/>
          <w:sz w:val="32"/>
          <w:szCs w:val="32"/>
        </w:rPr>
        <w:t>需要输入本人银行卡号，拍摄本人身份证正反面进行验证，方能完成银行绑卡过程。</w:t>
      </w:r>
    </w:p>
    <w:p w14:paraId="753D2D8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（4）微信实名身份绑定</w:t>
      </w:r>
      <w:r>
        <w:rPr>
          <w:rFonts w:hint="eastAsia" w:ascii="仿宋_GB2312" w:hAnsi="仿宋_GB2312" w:eastAsia="仿宋_GB2312" w:cs="仿宋_GB2312"/>
          <w:sz w:val="32"/>
          <w:szCs w:val="32"/>
        </w:rPr>
        <w:t>（本人微信账号必须已经事先通过微信实名认证）：点击“校园e码通”下方的“微信认证”，对用户使用的本人微信账号进行关联，直接绑定当前登录的本人微信号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完成微信认证功能，认证完成方能在校内餐厅使用微信的付款码付款消费。</w:t>
      </w:r>
    </w:p>
    <w:p w14:paraId="47093D6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楷体_GB2312" w:cs="仿宋_GB2312"/>
          <w:b/>
          <w:bCs/>
          <w:sz w:val="32"/>
          <w:szCs w:val="32"/>
          <w:lang w:eastAsia="zh-CN"/>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在支付宝小程序中</w:t>
      </w:r>
      <w:bookmarkStart w:id="12" w:name="_Hlk169079132"/>
      <w:r>
        <w:rPr>
          <w:rFonts w:hint="eastAsia" w:ascii="楷体_GB2312" w:hAnsi="楷体_GB2312" w:eastAsia="楷体_GB2312" w:cs="楷体_GB2312"/>
          <w:b/>
          <w:bCs/>
          <w:sz w:val="32"/>
          <w:szCs w:val="32"/>
        </w:rPr>
        <w:t>申领</w:t>
      </w:r>
      <w:bookmarkEnd w:id="12"/>
    </w:p>
    <w:p w14:paraId="4886A2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登录支付宝，顶端搜索框中输入“校园e码通”搜索并打开，选择“山东航空学院”：</w:t>
      </w:r>
    </w:p>
    <w:p w14:paraId="7019525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（1）领取、验证和绑定银行卡步骤与微信申领过程相同。</w:t>
      </w:r>
    </w:p>
    <w:p w14:paraId="16782C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End w:id="4"/>
      <w:r>
        <w:rPr>
          <w:rFonts w:hint="eastAsia" w:ascii="仿宋_GB2312" w:hAnsi="仿宋_GB2312" w:eastAsia="仿宋_GB2312" w:cs="仿宋_GB2312"/>
          <w:sz w:val="32"/>
          <w:szCs w:val="32"/>
        </w:rPr>
        <w:t>本人支付宝账号必须已经事先通过支付宝实名认证。支付宝实名身份绑定：点击“校园e码通”下方的“支付宝认证”，点击确认授权，关联当前登录的本人支付宝账号，完成支付宝实名认证功能。认证完成方能在校内餐厅使用支付宝的付款码付款消费。</w:t>
      </w:r>
    </w:p>
    <w:p w14:paraId="1B529E9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虚拟卡消费说明</w:t>
      </w:r>
    </w:p>
    <w:p w14:paraId="4B9B51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校内金融支付时只要出示“校园e码通”中的校园卡、电子钱包、微信、支付宝等对应付款码之一即可完成支付。</w:t>
      </w:r>
    </w:p>
    <w:p w14:paraId="208B3BF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bookmarkStart w:id="13" w:name="_Hlk107586349"/>
      <w:r>
        <w:rPr>
          <w:rFonts w:hint="eastAsia" w:ascii="仿宋_GB2312" w:hAnsi="仿宋_GB2312" w:eastAsia="仿宋_GB2312" w:cs="仿宋_GB2312"/>
          <w:sz w:val="32"/>
          <w:szCs w:val="32"/>
        </w:rPr>
        <w:t>（1）校园卡付款码：消费成功，从校园卡余额中扣除相应金额。</w:t>
      </w:r>
    </w:p>
    <w:p w14:paraId="1888144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（2）电子钱包付款码：消费成功，优先从电子钱包的余额中扣除相应金额。若电子钱包余额不足，则从已绑定银行借记卡中的余额中扣除相应金额。如二者余额皆不足，则交易失败。</w:t>
      </w:r>
    </w:p>
    <w:p w14:paraId="377F8FD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（3）微信付款码：消费成功，按微信支付中指定付款方式扣除对应金额；</w:t>
      </w:r>
    </w:p>
    <w:p w14:paraId="33BDD19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（4）支付宝付款码：消费成功，按支付宝付款码指定的付款方式扣除对应金额。</w:t>
      </w:r>
    </w:p>
    <w:p w14:paraId="141F822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注意：校园卡余额不能提现，“校园e码通”电子钱包余额可以提现到已绑定的银行卡。</w:t>
      </w:r>
    </w:p>
    <w:p w14:paraId="17D1C1C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四、校园卡使用场景</w:t>
      </w:r>
    </w:p>
    <w:p w14:paraId="6503C9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餐厅就餐：</w:t>
      </w:r>
      <w:r>
        <w:rPr>
          <w:rFonts w:hint="eastAsia" w:ascii="仿宋_GB2312" w:hAnsi="仿宋_GB2312" w:eastAsia="仿宋_GB2312" w:cs="仿宋_GB2312"/>
          <w:sz w:val="32"/>
          <w:szCs w:val="32"/>
        </w:rPr>
        <w:t>校内所有餐厅均可刷卡、扫码就餐，实体卡或虚拟卡均可使用。</w:t>
      </w:r>
    </w:p>
    <w:p w14:paraId="5D536E8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超市消费：</w:t>
      </w:r>
      <w:r>
        <w:rPr>
          <w:rFonts w:hint="eastAsia" w:ascii="仿宋_GB2312" w:hAnsi="仿宋_GB2312" w:eastAsia="仿宋_GB2312" w:cs="仿宋_GB2312"/>
          <w:sz w:val="32"/>
          <w:szCs w:val="32"/>
        </w:rPr>
        <w:t>校内部分超市已开通一卡通刷卡消费。在超市使用校园卡，除商品本身外，不需要支付其他任何费用。</w:t>
      </w:r>
    </w:p>
    <w:p w14:paraId="64C33A2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图书借阅、归还：</w:t>
      </w:r>
      <w:r>
        <w:rPr>
          <w:rFonts w:hint="eastAsia" w:ascii="仿宋_GB2312" w:hAnsi="仿宋_GB2312" w:eastAsia="仿宋_GB2312" w:cs="仿宋_GB2312"/>
          <w:sz w:val="32"/>
          <w:szCs w:val="32"/>
        </w:rPr>
        <w:t>在图书馆借书、归还时，按照相关提示，出示实体卡或“校园e码通”中的“身份码”，即可完成相应操作。</w:t>
      </w:r>
    </w:p>
    <w:p w14:paraId="3099FA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宿舍电控缴费：在“校园e码通”首页中，点击“缴电费”，选择楼号（注意区分照明电费、空调电费），房间号，输入购电金额和本人密码等相关信息，即可进行电费充值。</w:t>
      </w:r>
    </w:p>
    <w:p w14:paraId="1E1B8E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注：宿舍电控缴费，从校园卡钱包余额中扣除相应金额，如校园卡状态异常（冻结，挂失，电子钱包状态异常），或者余额不足，将导致缴费失败。</w:t>
      </w:r>
    </w:p>
    <w:p w14:paraId="22472D1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其他场景：门禁、考勤等，以及后续开发的其他使用场景。</w:t>
      </w:r>
    </w:p>
    <w:bookmarkEnd w:id="13"/>
    <w:p w14:paraId="1F9A4D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五、校园卡补卡</w:t>
      </w:r>
    </w:p>
    <w:p w14:paraId="7D8FDEE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如不慎丢失实体卡，请及时到建设银行营业网点补卡，然后到一卡通服务中心（信息楼603-2室）写入校园卡功能。</w:t>
      </w:r>
    </w:p>
    <w:p w14:paraId="13668A0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补卡地点：中国建设银行滨州学院支行，山东省滨州市滨城区黄河五路450号。</w:t>
      </w:r>
    </w:p>
    <w:p w14:paraId="5FC8EC4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六、注意事项</w:t>
      </w:r>
    </w:p>
    <w:p w14:paraId="3A1C53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校园卡仅限本人使用，严格禁止借</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他人使用。凡伪造、盗用他人校园卡，将追究当事人相关法律责任。</w:t>
      </w:r>
    </w:p>
    <w:p w14:paraId="6BC2FA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校园卡余额必须大于0元才可以使用微信、支付宝和虚拟卡等付款码，若卡片处于异常状态（挂失、欠费、冻结等）则不能使用，如出现此类情况，请及时去卡务中心（第二餐厅二楼）处理。</w:t>
      </w:r>
    </w:p>
    <w:p w14:paraId="320DF4A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因网络故障，消费POS机处于脱机状态时，只能使用实体卡进行消费。</w:t>
      </w:r>
    </w:p>
    <w:p w14:paraId="5C6E6D7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实体卡内含有天线和集成电路，请勿将实体卡放在高温、强磁场附近，不可随意摔打、弯曲、打孔等，避免损坏导致不能使用。</w:t>
      </w:r>
    </w:p>
    <w:p w14:paraId="136AA2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为防止被盗刷，校园卡默认消费限额为每天50元，超过50元时要输入消费密码。</w:t>
      </w:r>
    </w:p>
    <w:p w14:paraId="7CE9301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园卡有查询密码和消费密码两种密码设置，查询密码用于绑卡、充值等，消费密码用于解除消费限额设置。查询密码和消费密码初始值均为身份证号后6位阿拉伯数字（不包含X），请及时更改，以免发生不必要的损失。如果忘记查询密码或消费密码，请携带有效证件到卡务中心（第二餐厅二楼）咨询重置。</w:t>
      </w:r>
    </w:p>
    <w:p w14:paraId="23C465EF">
      <w:pPr>
        <w:keepNext w:val="0"/>
        <w:keepLines w:val="0"/>
        <w:pageBreakBefore w:val="0"/>
        <w:widowControl w:val="0"/>
        <w:tabs>
          <w:tab w:val="left" w:pos="1134"/>
        </w:tabs>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七、意见反馈</w:t>
      </w:r>
    </w:p>
    <w:p w14:paraId="408746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如果您在使用山东航空学院校园卡的过程中遇到困难或有意见、建议，可通过如下途径反馈给校园一卡通服务中心：</w:t>
      </w:r>
    </w:p>
    <w:p w14:paraId="20B25E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发送邮件到libo@sdua.edu.cn；</w:t>
      </w:r>
    </w:p>
    <w:p w14:paraId="75E09F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拨打服务电话0543-3185510；</w:t>
      </w:r>
    </w:p>
    <w:p w14:paraId="2D518F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Cs w:val="21"/>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到山东航空学院信息楼六楼603-2室现场解</w:t>
      </w:r>
      <w:bookmarkStart w:id="14" w:name="_GoBack"/>
      <w:bookmarkEnd w:id="14"/>
      <w:r>
        <w:rPr>
          <w:rFonts w:hint="eastAsia" w:ascii="仿宋_GB2312" w:hAnsi="仿宋_GB2312" w:eastAsia="仿宋_GB2312" w:cs="仿宋_GB2312"/>
          <w:sz w:val="32"/>
          <w:szCs w:val="32"/>
        </w:rPr>
        <w:t>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614EE-956A-4500-A117-2EA336691E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6104C6D9-4B27-4B8E-83E0-6460D98A65E8}"/>
  </w:font>
  <w:font w:name="仿宋_GB2312">
    <w:panose1 w:val="02010609030101010101"/>
    <w:charset w:val="86"/>
    <w:family w:val="modern"/>
    <w:pitch w:val="default"/>
    <w:sig w:usb0="00000001" w:usb1="080E0000" w:usb2="00000000" w:usb3="00000000" w:csb0="00040000" w:csb1="00000000"/>
    <w:embedRegular r:id="rId3" w:fontKey="{2DA17921-54F2-4A0A-92F0-0D3E56CA78C1}"/>
  </w:font>
  <w:font w:name="微软雅黑">
    <w:panose1 w:val="020B0503020204020204"/>
    <w:charset w:val="86"/>
    <w:family w:val="auto"/>
    <w:pitch w:val="default"/>
    <w:sig w:usb0="80000287" w:usb1="280F3C52" w:usb2="00000016" w:usb3="00000000" w:csb0="0004001F" w:csb1="00000000"/>
  </w:font>
  <w:font w:name="方正大标宋简体">
    <w:altName w:val="方正大标宋简体"/>
    <w:panose1 w:val="02000000000000000000"/>
    <w:charset w:val="86"/>
    <w:family w:val="auto"/>
    <w:pitch w:val="default"/>
    <w:sig w:usb0="A00002BF" w:usb1="184F6CFA" w:usb2="00000012" w:usb3="00000000" w:csb0="00040001" w:csb1="00000000"/>
    <w:embedRegular r:id="rId4" w:fontKey="{59367F23-A38C-48E3-A617-C6F82B041F0A}"/>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9C43F610-9B90-4D3C-A2CD-DE5B744F7D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09C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FF1D4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EFF1D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BD"/>
    <w:rsid w:val="00015324"/>
    <w:rsid w:val="00042CAC"/>
    <w:rsid w:val="000821B6"/>
    <w:rsid w:val="00087361"/>
    <w:rsid w:val="000D2312"/>
    <w:rsid w:val="000D6013"/>
    <w:rsid w:val="000F2B77"/>
    <w:rsid w:val="00100348"/>
    <w:rsid w:val="001470F0"/>
    <w:rsid w:val="00152F56"/>
    <w:rsid w:val="001972A7"/>
    <w:rsid w:val="001A59DA"/>
    <w:rsid w:val="001B53C1"/>
    <w:rsid w:val="001D6698"/>
    <w:rsid w:val="001E19E9"/>
    <w:rsid w:val="001E7BAF"/>
    <w:rsid w:val="001F7817"/>
    <w:rsid w:val="0021667C"/>
    <w:rsid w:val="0023692C"/>
    <w:rsid w:val="00237A3F"/>
    <w:rsid w:val="00253E4D"/>
    <w:rsid w:val="00260CB6"/>
    <w:rsid w:val="002668C6"/>
    <w:rsid w:val="002724E7"/>
    <w:rsid w:val="002836C6"/>
    <w:rsid w:val="00295417"/>
    <w:rsid w:val="002B5D11"/>
    <w:rsid w:val="002E7B25"/>
    <w:rsid w:val="00304241"/>
    <w:rsid w:val="003069F2"/>
    <w:rsid w:val="00312EEC"/>
    <w:rsid w:val="00316CD9"/>
    <w:rsid w:val="00317E30"/>
    <w:rsid w:val="00321741"/>
    <w:rsid w:val="0033187E"/>
    <w:rsid w:val="003414EF"/>
    <w:rsid w:val="00346D81"/>
    <w:rsid w:val="0035068A"/>
    <w:rsid w:val="003814FA"/>
    <w:rsid w:val="003A4478"/>
    <w:rsid w:val="003A4F12"/>
    <w:rsid w:val="003B5B3F"/>
    <w:rsid w:val="003D0EA6"/>
    <w:rsid w:val="003E6240"/>
    <w:rsid w:val="003F004C"/>
    <w:rsid w:val="003F3665"/>
    <w:rsid w:val="00425FBD"/>
    <w:rsid w:val="00494265"/>
    <w:rsid w:val="004B4D5D"/>
    <w:rsid w:val="004B57FC"/>
    <w:rsid w:val="004D3B3A"/>
    <w:rsid w:val="0050610E"/>
    <w:rsid w:val="00556B29"/>
    <w:rsid w:val="00566F94"/>
    <w:rsid w:val="00573CF2"/>
    <w:rsid w:val="00573D6C"/>
    <w:rsid w:val="00577FD8"/>
    <w:rsid w:val="00593124"/>
    <w:rsid w:val="00593817"/>
    <w:rsid w:val="005A24E5"/>
    <w:rsid w:val="005A696D"/>
    <w:rsid w:val="005A77C1"/>
    <w:rsid w:val="005B4C75"/>
    <w:rsid w:val="005B62A5"/>
    <w:rsid w:val="005D6469"/>
    <w:rsid w:val="005D7278"/>
    <w:rsid w:val="005F752E"/>
    <w:rsid w:val="00632359"/>
    <w:rsid w:val="0067122A"/>
    <w:rsid w:val="0067523F"/>
    <w:rsid w:val="006A71AD"/>
    <w:rsid w:val="006B45E2"/>
    <w:rsid w:val="006C4962"/>
    <w:rsid w:val="006E474E"/>
    <w:rsid w:val="0071734E"/>
    <w:rsid w:val="0072068A"/>
    <w:rsid w:val="0073124F"/>
    <w:rsid w:val="007508B6"/>
    <w:rsid w:val="00751CB6"/>
    <w:rsid w:val="007623F1"/>
    <w:rsid w:val="00762BA8"/>
    <w:rsid w:val="00762E01"/>
    <w:rsid w:val="007C5E68"/>
    <w:rsid w:val="007D2A94"/>
    <w:rsid w:val="007E7E9C"/>
    <w:rsid w:val="007F2597"/>
    <w:rsid w:val="00816B76"/>
    <w:rsid w:val="00825DE7"/>
    <w:rsid w:val="00840324"/>
    <w:rsid w:val="00840A02"/>
    <w:rsid w:val="008551A2"/>
    <w:rsid w:val="0085563D"/>
    <w:rsid w:val="00862D65"/>
    <w:rsid w:val="008712F9"/>
    <w:rsid w:val="00880C07"/>
    <w:rsid w:val="008C1094"/>
    <w:rsid w:val="008D3DF0"/>
    <w:rsid w:val="008D48E6"/>
    <w:rsid w:val="008D62BB"/>
    <w:rsid w:val="00907277"/>
    <w:rsid w:val="00914150"/>
    <w:rsid w:val="00924AF3"/>
    <w:rsid w:val="00956941"/>
    <w:rsid w:val="009665A6"/>
    <w:rsid w:val="00996617"/>
    <w:rsid w:val="009A4CBF"/>
    <w:rsid w:val="009B52FA"/>
    <w:rsid w:val="009D1F36"/>
    <w:rsid w:val="009F228B"/>
    <w:rsid w:val="00A00A49"/>
    <w:rsid w:val="00A019B4"/>
    <w:rsid w:val="00A126CE"/>
    <w:rsid w:val="00A20D6D"/>
    <w:rsid w:val="00A318DF"/>
    <w:rsid w:val="00A87CF2"/>
    <w:rsid w:val="00AA1CE5"/>
    <w:rsid w:val="00AB552E"/>
    <w:rsid w:val="00AC53CD"/>
    <w:rsid w:val="00AC79AD"/>
    <w:rsid w:val="00AD0B0A"/>
    <w:rsid w:val="00AD676D"/>
    <w:rsid w:val="00AE2FFE"/>
    <w:rsid w:val="00B1692A"/>
    <w:rsid w:val="00B2170E"/>
    <w:rsid w:val="00B30481"/>
    <w:rsid w:val="00B30E7A"/>
    <w:rsid w:val="00B37453"/>
    <w:rsid w:val="00B41216"/>
    <w:rsid w:val="00B42B79"/>
    <w:rsid w:val="00B6335C"/>
    <w:rsid w:val="00B7397D"/>
    <w:rsid w:val="00B80883"/>
    <w:rsid w:val="00B80E05"/>
    <w:rsid w:val="00BD72F0"/>
    <w:rsid w:val="00BF43E9"/>
    <w:rsid w:val="00C01C11"/>
    <w:rsid w:val="00C04695"/>
    <w:rsid w:val="00C15D90"/>
    <w:rsid w:val="00C32D68"/>
    <w:rsid w:val="00C33267"/>
    <w:rsid w:val="00C5180F"/>
    <w:rsid w:val="00C60F78"/>
    <w:rsid w:val="00C62A7A"/>
    <w:rsid w:val="00C72F72"/>
    <w:rsid w:val="00C74D8A"/>
    <w:rsid w:val="00CA2961"/>
    <w:rsid w:val="00CA32EF"/>
    <w:rsid w:val="00CB1183"/>
    <w:rsid w:val="00CC55A4"/>
    <w:rsid w:val="00CC674A"/>
    <w:rsid w:val="00CF2D6C"/>
    <w:rsid w:val="00D17731"/>
    <w:rsid w:val="00D3737C"/>
    <w:rsid w:val="00D64B4A"/>
    <w:rsid w:val="00D67D54"/>
    <w:rsid w:val="00DD4978"/>
    <w:rsid w:val="00DD6886"/>
    <w:rsid w:val="00DF0C4F"/>
    <w:rsid w:val="00DF1934"/>
    <w:rsid w:val="00E04B4F"/>
    <w:rsid w:val="00E118FB"/>
    <w:rsid w:val="00E14F2E"/>
    <w:rsid w:val="00E307A8"/>
    <w:rsid w:val="00E72DDC"/>
    <w:rsid w:val="00EA7B7E"/>
    <w:rsid w:val="00EC30F0"/>
    <w:rsid w:val="00ED2012"/>
    <w:rsid w:val="00ED27DB"/>
    <w:rsid w:val="00ED2E66"/>
    <w:rsid w:val="00EE46DA"/>
    <w:rsid w:val="00EF2A2E"/>
    <w:rsid w:val="00F52C2A"/>
    <w:rsid w:val="00F579E5"/>
    <w:rsid w:val="00F83FC5"/>
    <w:rsid w:val="00F85B1A"/>
    <w:rsid w:val="00F87D73"/>
    <w:rsid w:val="00FB116D"/>
    <w:rsid w:val="00FC0177"/>
    <w:rsid w:val="00FD443C"/>
    <w:rsid w:val="1A576394"/>
    <w:rsid w:val="24AC3914"/>
    <w:rsid w:val="38B44595"/>
    <w:rsid w:val="3C3D6C6A"/>
    <w:rsid w:val="415B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2651</Words>
  <Characters>2702</Characters>
  <Lines>61</Lines>
  <Paragraphs>57</Paragraphs>
  <TotalTime>13</TotalTime>
  <ScaleCrop>false</ScaleCrop>
  <LinksUpToDate>false</LinksUpToDate>
  <CharactersWithSpaces>2754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2025-05-19T02:58:00Z</dcterms:created>
  <dc:creator>libo</dc:creator>
  <cp:lastModifiedBy>道通为一</cp:lastModifiedBy>
  <dcterms:modified xsi:type="dcterms:W3CDTF">2025-07-10T03:33:02Z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eyJoZGlkIjoiY2YzZDRjMTQxYTg5ODFlMmJiZmNhZGU3YmQyMTE1MWYiLCJ1c2VySWQiOiI0MzE5NjEwMDEifQ==</vt:lpwstr>
  </property>
  <property fmtid="{D5CDD505-2E9C-101B-9397-08002B2CF9AE}" pid="3" name="KSOProductBuildVer">
    <vt:lpwstr>2052-12.1.0.21915</vt:lpwstr>
  </property>
  <property fmtid="{D5CDD505-2E9C-101B-9397-08002B2CF9AE}" pid="4" name="ICV">
    <vt:lpwstr>7AA7024B4FFD408083095E99BADE9EA8_13</vt:lpwstr>
  </property>
</Properties>
</file>