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D00EE6">
      <w:pPr>
        <w:pStyle w:val="32"/>
        <w:spacing w:line="560" w:lineRule="exact"/>
        <w:ind w:left="420"/>
        <w:jc w:val="center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山东航空学院研究生课程教学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公开课评价</w:t>
      </w:r>
      <w:r>
        <w:rPr>
          <w:rFonts w:hint="eastAsia" w:ascii="宋体" w:hAnsi="宋体" w:eastAsia="宋体"/>
          <w:sz w:val="32"/>
          <w:szCs w:val="32"/>
        </w:rPr>
        <w:t>细则</w:t>
      </w:r>
    </w:p>
    <w:tbl>
      <w:tblPr>
        <w:tblStyle w:val="17"/>
        <w:tblW w:w="102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5"/>
        <w:gridCol w:w="4018"/>
        <w:gridCol w:w="2239"/>
        <w:gridCol w:w="575"/>
        <w:gridCol w:w="426"/>
        <w:gridCol w:w="426"/>
        <w:gridCol w:w="426"/>
        <w:gridCol w:w="556"/>
      </w:tblGrid>
      <w:tr w14:paraId="44872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35" w:type="dxa"/>
            <w:vAlign w:val="center"/>
          </w:tcPr>
          <w:p w14:paraId="49D6FEB8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课程名称</w:t>
            </w:r>
          </w:p>
          <w:p w14:paraId="05EB9076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授课内容</w:t>
            </w:r>
          </w:p>
        </w:tc>
        <w:tc>
          <w:tcPr>
            <w:tcW w:w="4018" w:type="dxa"/>
            <w:vAlign w:val="center"/>
          </w:tcPr>
          <w:p w14:paraId="3911AEF9">
            <w:pPr>
              <w:pStyle w:val="32"/>
              <w:ind w:left="0"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239" w:type="dxa"/>
            <w:vAlign w:val="center"/>
          </w:tcPr>
          <w:p w14:paraId="76725175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授课教师</w:t>
            </w:r>
          </w:p>
        </w:tc>
        <w:tc>
          <w:tcPr>
            <w:tcW w:w="1853" w:type="dxa"/>
            <w:gridSpan w:val="4"/>
            <w:vAlign w:val="center"/>
          </w:tcPr>
          <w:p w14:paraId="078CEDB0">
            <w:pPr>
              <w:pStyle w:val="32"/>
              <w:ind w:left="0"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556" w:type="dxa"/>
            <w:vMerge w:val="restart"/>
            <w:vAlign w:val="center"/>
          </w:tcPr>
          <w:p w14:paraId="62AD74BF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  <w:p w14:paraId="6A3F6455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各项得分值</w:t>
            </w:r>
          </w:p>
        </w:tc>
      </w:tr>
      <w:tr w14:paraId="1F1D4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35" w:type="dxa"/>
            <w:vAlign w:val="center"/>
          </w:tcPr>
          <w:p w14:paraId="10AB9117">
            <w:pPr>
              <w:pStyle w:val="32"/>
              <w:ind w:left="0"/>
              <w:jc w:val="center"/>
              <w:rPr>
                <w:rFonts w:hint="eastAsia" w:ascii="Times New Roman" w:hAnsi="Times New Roman" w:cs="Times New Roman" w:eastAsiaTheme="minorEastAsia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开课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单位</w:t>
            </w:r>
          </w:p>
        </w:tc>
        <w:tc>
          <w:tcPr>
            <w:tcW w:w="4018" w:type="dxa"/>
            <w:vAlign w:val="center"/>
          </w:tcPr>
          <w:p w14:paraId="20E9C8DE">
            <w:pPr>
              <w:pStyle w:val="32"/>
              <w:ind w:left="0"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239" w:type="dxa"/>
            <w:vAlign w:val="center"/>
          </w:tcPr>
          <w:p w14:paraId="43CBB840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开课时数</w:t>
            </w:r>
          </w:p>
        </w:tc>
        <w:tc>
          <w:tcPr>
            <w:tcW w:w="1853" w:type="dxa"/>
            <w:gridSpan w:val="4"/>
            <w:vAlign w:val="center"/>
          </w:tcPr>
          <w:p w14:paraId="5150AD82">
            <w:pPr>
              <w:pStyle w:val="32"/>
              <w:ind w:left="0"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556" w:type="dxa"/>
            <w:vMerge w:val="continue"/>
          </w:tcPr>
          <w:p w14:paraId="1964AC10">
            <w:pPr>
              <w:pStyle w:val="32"/>
              <w:ind w:left="0"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0D4FA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35" w:type="dxa"/>
            <w:vAlign w:val="center"/>
          </w:tcPr>
          <w:p w14:paraId="40D5AD4F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课程类别</w:t>
            </w:r>
          </w:p>
        </w:tc>
        <w:tc>
          <w:tcPr>
            <w:tcW w:w="4018" w:type="dxa"/>
            <w:vAlign w:val="center"/>
          </w:tcPr>
          <w:p w14:paraId="606688A3">
            <w:pPr>
              <w:pStyle w:val="32"/>
              <w:ind w:left="0"/>
              <w:jc w:val="left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公共学位课 专业学位课 专业选修课</w:t>
            </w:r>
          </w:p>
        </w:tc>
        <w:tc>
          <w:tcPr>
            <w:tcW w:w="2239" w:type="dxa"/>
            <w:vAlign w:val="center"/>
          </w:tcPr>
          <w:p w14:paraId="5894C65B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展示时间</w:t>
            </w:r>
          </w:p>
        </w:tc>
        <w:tc>
          <w:tcPr>
            <w:tcW w:w="1853" w:type="dxa"/>
            <w:gridSpan w:val="4"/>
            <w:vAlign w:val="center"/>
          </w:tcPr>
          <w:p w14:paraId="0A4B7EE4">
            <w:pPr>
              <w:pStyle w:val="32"/>
              <w:ind w:left="0"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556" w:type="dxa"/>
            <w:vMerge w:val="continue"/>
          </w:tcPr>
          <w:p w14:paraId="46CF2CD8">
            <w:pPr>
              <w:pStyle w:val="32"/>
              <w:ind w:left="0"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24033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35" w:type="dxa"/>
            <w:vAlign w:val="center"/>
          </w:tcPr>
          <w:p w14:paraId="13450AA4">
            <w:pPr>
              <w:pStyle w:val="32"/>
              <w:ind w:left="0"/>
              <w:jc w:val="left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应到学生数</w:t>
            </w:r>
          </w:p>
        </w:tc>
        <w:tc>
          <w:tcPr>
            <w:tcW w:w="4018" w:type="dxa"/>
            <w:vAlign w:val="center"/>
          </w:tcPr>
          <w:p w14:paraId="5AB5DE6A">
            <w:pPr>
              <w:pStyle w:val="32"/>
              <w:ind w:left="0"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239" w:type="dxa"/>
            <w:vAlign w:val="center"/>
          </w:tcPr>
          <w:p w14:paraId="0E226220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实到学生数</w:t>
            </w:r>
          </w:p>
        </w:tc>
        <w:tc>
          <w:tcPr>
            <w:tcW w:w="1853" w:type="dxa"/>
            <w:gridSpan w:val="4"/>
            <w:vAlign w:val="center"/>
          </w:tcPr>
          <w:p w14:paraId="581B2264">
            <w:pPr>
              <w:pStyle w:val="32"/>
              <w:ind w:left="0"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556" w:type="dxa"/>
            <w:vMerge w:val="continue"/>
          </w:tcPr>
          <w:p w14:paraId="11CA8310">
            <w:pPr>
              <w:pStyle w:val="32"/>
              <w:ind w:left="0"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39533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35" w:type="dxa"/>
            <w:vAlign w:val="center"/>
          </w:tcPr>
          <w:p w14:paraId="42C82CCC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指标</w:t>
            </w:r>
          </w:p>
        </w:tc>
        <w:tc>
          <w:tcPr>
            <w:tcW w:w="6257" w:type="dxa"/>
            <w:gridSpan w:val="2"/>
            <w:vAlign w:val="center"/>
          </w:tcPr>
          <w:p w14:paraId="783BEE83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指标内涵</w:t>
            </w:r>
          </w:p>
        </w:tc>
        <w:tc>
          <w:tcPr>
            <w:tcW w:w="1853" w:type="dxa"/>
            <w:gridSpan w:val="4"/>
            <w:vAlign w:val="center"/>
          </w:tcPr>
          <w:p w14:paraId="770C98EA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评估分值</w:t>
            </w:r>
          </w:p>
        </w:tc>
        <w:tc>
          <w:tcPr>
            <w:tcW w:w="556" w:type="dxa"/>
            <w:vMerge w:val="continue"/>
          </w:tcPr>
          <w:p w14:paraId="667787BE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770D7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5" w:type="dxa"/>
            <w:vMerge w:val="restart"/>
            <w:vAlign w:val="center"/>
          </w:tcPr>
          <w:p w14:paraId="45815BAC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教学态度</w:t>
            </w:r>
          </w:p>
          <w:p w14:paraId="4901A766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（15分）</w:t>
            </w:r>
          </w:p>
        </w:tc>
        <w:tc>
          <w:tcPr>
            <w:tcW w:w="6257" w:type="dxa"/>
            <w:gridSpan w:val="2"/>
            <w:vAlign w:val="center"/>
          </w:tcPr>
          <w:p w14:paraId="4586364D">
            <w:pPr>
              <w:pStyle w:val="32"/>
              <w:ind w:left="0"/>
              <w:jc w:val="both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1.无迟到、早退；无缺课、停课；上课不接听电话。</w:t>
            </w:r>
          </w:p>
        </w:tc>
        <w:tc>
          <w:tcPr>
            <w:tcW w:w="575" w:type="dxa"/>
            <w:vAlign w:val="center"/>
          </w:tcPr>
          <w:p w14:paraId="48DE0FF9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5</w:t>
            </w:r>
          </w:p>
        </w:tc>
        <w:tc>
          <w:tcPr>
            <w:tcW w:w="426" w:type="dxa"/>
            <w:vAlign w:val="center"/>
          </w:tcPr>
          <w:p w14:paraId="0A17A1CC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4</w:t>
            </w:r>
          </w:p>
        </w:tc>
        <w:tc>
          <w:tcPr>
            <w:tcW w:w="426" w:type="dxa"/>
            <w:vAlign w:val="center"/>
          </w:tcPr>
          <w:p w14:paraId="47A6B686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3</w:t>
            </w:r>
          </w:p>
        </w:tc>
        <w:tc>
          <w:tcPr>
            <w:tcW w:w="426" w:type="dxa"/>
            <w:vAlign w:val="center"/>
          </w:tcPr>
          <w:p w14:paraId="61B4FAFC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</w:t>
            </w:r>
          </w:p>
        </w:tc>
        <w:tc>
          <w:tcPr>
            <w:tcW w:w="556" w:type="dxa"/>
            <w:vAlign w:val="center"/>
          </w:tcPr>
          <w:p w14:paraId="07033769">
            <w:pPr>
              <w:pStyle w:val="32"/>
              <w:ind w:left="0"/>
              <w:jc w:val="both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24E39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5" w:type="dxa"/>
            <w:vMerge w:val="continue"/>
            <w:vAlign w:val="center"/>
          </w:tcPr>
          <w:p w14:paraId="5B17C7E2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257" w:type="dxa"/>
            <w:gridSpan w:val="2"/>
            <w:vAlign w:val="center"/>
          </w:tcPr>
          <w:p w14:paraId="794B0DCD">
            <w:pPr>
              <w:pStyle w:val="32"/>
              <w:ind w:left="0"/>
              <w:jc w:val="both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2.备课充分，授课认真；有符合培养要求的教材（或讲义）。 </w:t>
            </w:r>
          </w:p>
        </w:tc>
        <w:tc>
          <w:tcPr>
            <w:tcW w:w="575" w:type="dxa"/>
            <w:vAlign w:val="center"/>
          </w:tcPr>
          <w:p w14:paraId="4F5D79EB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5</w:t>
            </w:r>
          </w:p>
        </w:tc>
        <w:tc>
          <w:tcPr>
            <w:tcW w:w="426" w:type="dxa"/>
            <w:vAlign w:val="center"/>
          </w:tcPr>
          <w:p w14:paraId="501AFD5E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4</w:t>
            </w:r>
          </w:p>
        </w:tc>
        <w:tc>
          <w:tcPr>
            <w:tcW w:w="426" w:type="dxa"/>
            <w:vAlign w:val="center"/>
          </w:tcPr>
          <w:p w14:paraId="3676E68D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3</w:t>
            </w:r>
          </w:p>
        </w:tc>
        <w:tc>
          <w:tcPr>
            <w:tcW w:w="426" w:type="dxa"/>
            <w:vAlign w:val="center"/>
          </w:tcPr>
          <w:p w14:paraId="0A777C2D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</w:t>
            </w:r>
          </w:p>
        </w:tc>
        <w:tc>
          <w:tcPr>
            <w:tcW w:w="556" w:type="dxa"/>
            <w:vAlign w:val="center"/>
          </w:tcPr>
          <w:p w14:paraId="15597B5A">
            <w:pPr>
              <w:pStyle w:val="32"/>
              <w:ind w:left="0"/>
              <w:jc w:val="both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6413F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 w14:paraId="4980D53E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257" w:type="dxa"/>
            <w:gridSpan w:val="2"/>
            <w:vAlign w:val="center"/>
          </w:tcPr>
          <w:p w14:paraId="79FFF14A">
            <w:pPr>
              <w:pStyle w:val="32"/>
              <w:ind w:left="0"/>
              <w:jc w:val="both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3.教书育人，为人师表，言传身教，治学严谨；尊重学生，主动与学生交流。</w:t>
            </w:r>
          </w:p>
        </w:tc>
        <w:tc>
          <w:tcPr>
            <w:tcW w:w="575" w:type="dxa"/>
            <w:vAlign w:val="center"/>
          </w:tcPr>
          <w:p w14:paraId="6AD8A4FB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5</w:t>
            </w:r>
          </w:p>
        </w:tc>
        <w:tc>
          <w:tcPr>
            <w:tcW w:w="426" w:type="dxa"/>
            <w:vAlign w:val="center"/>
          </w:tcPr>
          <w:p w14:paraId="143E3031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4</w:t>
            </w:r>
          </w:p>
        </w:tc>
        <w:tc>
          <w:tcPr>
            <w:tcW w:w="426" w:type="dxa"/>
            <w:vAlign w:val="center"/>
          </w:tcPr>
          <w:p w14:paraId="30CB76C8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3</w:t>
            </w:r>
          </w:p>
        </w:tc>
        <w:tc>
          <w:tcPr>
            <w:tcW w:w="426" w:type="dxa"/>
            <w:vAlign w:val="center"/>
          </w:tcPr>
          <w:p w14:paraId="0898AC3A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</w:t>
            </w:r>
          </w:p>
        </w:tc>
        <w:tc>
          <w:tcPr>
            <w:tcW w:w="556" w:type="dxa"/>
            <w:vAlign w:val="center"/>
          </w:tcPr>
          <w:p w14:paraId="71D5497A">
            <w:pPr>
              <w:pStyle w:val="32"/>
              <w:ind w:left="0"/>
              <w:jc w:val="both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18465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 w14:paraId="12EB1DB4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教学内容</w:t>
            </w:r>
          </w:p>
          <w:p w14:paraId="6C184FD2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（35分）</w:t>
            </w:r>
          </w:p>
        </w:tc>
        <w:tc>
          <w:tcPr>
            <w:tcW w:w="6257" w:type="dxa"/>
            <w:gridSpan w:val="2"/>
            <w:vAlign w:val="center"/>
          </w:tcPr>
          <w:p w14:paraId="518F8B6C">
            <w:pPr>
              <w:pStyle w:val="32"/>
              <w:ind w:left="0"/>
              <w:jc w:val="both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1.授课内容与本科教学内容衔接恰当，达到研究生课程应有水平，满足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研究生</w:t>
            </w:r>
            <w:r>
              <w:rPr>
                <w:rFonts w:hint="default" w:ascii="Times New Roman" w:hAnsi="Times New Roman" w:cs="Times New Roman"/>
                <w:szCs w:val="21"/>
              </w:rPr>
              <w:t>学习要求。</w:t>
            </w:r>
          </w:p>
        </w:tc>
        <w:tc>
          <w:tcPr>
            <w:tcW w:w="575" w:type="dxa"/>
            <w:vAlign w:val="center"/>
          </w:tcPr>
          <w:p w14:paraId="0AE498DC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10</w:t>
            </w:r>
          </w:p>
        </w:tc>
        <w:tc>
          <w:tcPr>
            <w:tcW w:w="426" w:type="dxa"/>
            <w:vAlign w:val="center"/>
          </w:tcPr>
          <w:p w14:paraId="7EC8F59A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8</w:t>
            </w:r>
          </w:p>
        </w:tc>
        <w:tc>
          <w:tcPr>
            <w:tcW w:w="426" w:type="dxa"/>
            <w:vAlign w:val="center"/>
          </w:tcPr>
          <w:p w14:paraId="7E83124C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6</w:t>
            </w:r>
          </w:p>
        </w:tc>
        <w:tc>
          <w:tcPr>
            <w:tcW w:w="426" w:type="dxa"/>
            <w:vAlign w:val="center"/>
          </w:tcPr>
          <w:p w14:paraId="0561E978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4</w:t>
            </w:r>
          </w:p>
        </w:tc>
        <w:tc>
          <w:tcPr>
            <w:tcW w:w="556" w:type="dxa"/>
            <w:vAlign w:val="center"/>
          </w:tcPr>
          <w:p w14:paraId="67362EAF">
            <w:pPr>
              <w:pStyle w:val="32"/>
              <w:ind w:left="0"/>
              <w:jc w:val="both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50A66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 w14:paraId="5E89B766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257" w:type="dxa"/>
            <w:gridSpan w:val="2"/>
            <w:vAlign w:val="center"/>
          </w:tcPr>
          <w:p w14:paraId="10D1AA51">
            <w:pPr>
              <w:pStyle w:val="32"/>
              <w:ind w:left="0"/>
              <w:jc w:val="both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2.课程内容的基础性和前沿性、经典与现代的关系处理得当，能及时把学科最新成果引入教学。</w:t>
            </w:r>
          </w:p>
        </w:tc>
        <w:tc>
          <w:tcPr>
            <w:tcW w:w="575" w:type="dxa"/>
            <w:vAlign w:val="center"/>
          </w:tcPr>
          <w:p w14:paraId="567F8D5D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10</w:t>
            </w:r>
          </w:p>
        </w:tc>
        <w:tc>
          <w:tcPr>
            <w:tcW w:w="426" w:type="dxa"/>
            <w:vAlign w:val="center"/>
          </w:tcPr>
          <w:p w14:paraId="765EFB81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8</w:t>
            </w:r>
          </w:p>
        </w:tc>
        <w:tc>
          <w:tcPr>
            <w:tcW w:w="426" w:type="dxa"/>
            <w:vAlign w:val="center"/>
          </w:tcPr>
          <w:p w14:paraId="34E37215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6</w:t>
            </w:r>
          </w:p>
        </w:tc>
        <w:tc>
          <w:tcPr>
            <w:tcW w:w="426" w:type="dxa"/>
            <w:vAlign w:val="center"/>
          </w:tcPr>
          <w:p w14:paraId="149C70F7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4</w:t>
            </w:r>
          </w:p>
        </w:tc>
        <w:tc>
          <w:tcPr>
            <w:tcW w:w="556" w:type="dxa"/>
            <w:vAlign w:val="center"/>
          </w:tcPr>
          <w:p w14:paraId="257D612F">
            <w:pPr>
              <w:pStyle w:val="32"/>
              <w:ind w:left="0"/>
              <w:jc w:val="both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7920F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 w14:paraId="1A8A5129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257" w:type="dxa"/>
            <w:gridSpan w:val="2"/>
            <w:vAlign w:val="center"/>
          </w:tcPr>
          <w:p w14:paraId="2449D291">
            <w:pPr>
              <w:pStyle w:val="32"/>
              <w:ind w:left="0"/>
              <w:jc w:val="both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3.教学语言、专业术语运用准确恰当、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简洁</w:t>
            </w:r>
            <w:r>
              <w:rPr>
                <w:rFonts w:hint="default" w:ascii="Times New Roman" w:hAnsi="Times New Roman" w:cs="Times New Roman"/>
                <w:szCs w:val="21"/>
              </w:rPr>
              <w:t>通畅、深入浅出，富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有</w:t>
            </w:r>
            <w:r>
              <w:rPr>
                <w:rFonts w:hint="default" w:ascii="Times New Roman" w:hAnsi="Times New Roman" w:cs="Times New Roman"/>
                <w:szCs w:val="21"/>
              </w:rPr>
              <w:t>逻辑性、启发性。</w:t>
            </w:r>
          </w:p>
        </w:tc>
        <w:tc>
          <w:tcPr>
            <w:tcW w:w="575" w:type="dxa"/>
            <w:vAlign w:val="center"/>
          </w:tcPr>
          <w:p w14:paraId="3F1FDBBE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10</w:t>
            </w:r>
          </w:p>
        </w:tc>
        <w:tc>
          <w:tcPr>
            <w:tcW w:w="426" w:type="dxa"/>
            <w:vAlign w:val="center"/>
          </w:tcPr>
          <w:p w14:paraId="443DE469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8</w:t>
            </w:r>
          </w:p>
        </w:tc>
        <w:tc>
          <w:tcPr>
            <w:tcW w:w="426" w:type="dxa"/>
            <w:vAlign w:val="center"/>
          </w:tcPr>
          <w:p w14:paraId="15706890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6</w:t>
            </w:r>
          </w:p>
        </w:tc>
        <w:tc>
          <w:tcPr>
            <w:tcW w:w="426" w:type="dxa"/>
            <w:vAlign w:val="center"/>
          </w:tcPr>
          <w:p w14:paraId="14681CAE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4</w:t>
            </w:r>
          </w:p>
        </w:tc>
        <w:tc>
          <w:tcPr>
            <w:tcW w:w="556" w:type="dxa"/>
            <w:vAlign w:val="center"/>
          </w:tcPr>
          <w:p w14:paraId="414AA278">
            <w:pPr>
              <w:pStyle w:val="32"/>
              <w:ind w:left="0"/>
              <w:jc w:val="both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78DFA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5" w:type="dxa"/>
            <w:vMerge w:val="continue"/>
            <w:vAlign w:val="center"/>
          </w:tcPr>
          <w:p w14:paraId="003639AC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257" w:type="dxa"/>
            <w:gridSpan w:val="2"/>
            <w:vAlign w:val="center"/>
          </w:tcPr>
          <w:p w14:paraId="69F70BF3">
            <w:pPr>
              <w:pStyle w:val="32"/>
              <w:ind w:left="0"/>
              <w:jc w:val="both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4.能为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学生</w:t>
            </w:r>
            <w:r>
              <w:rPr>
                <w:rFonts w:hint="default" w:ascii="Times New Roman" w:hAnsi="Times New Roman" w:cs="Times New Roman"/>
                <w:szCs w:val="21"/>
              </w:rPr>
              <w:t>自主学习和研究指定参考文献。</w:t>
            </w:r>
          </w:p>
        </w:tc>
        <w:tc>
          <w:tcPr>
            <w:tcW w:w="575" w:type="dxa"/>
            <w:vAlign w:val="center"/>
          </w:tcPr>
          <w:p w14:paraId="45925732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5</w:t>
            </w:r>
          </w:p>
        </w:tc>
        <w:tc>
          <w:tcPr>
            <w:tcW w:w="426" w:type="dxa"/>
            <w:vAlign w:val="center"/>
          </w:tcPr>
          <w:p w14:paraId="1A2804EA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4</w:t>
            </w:r>
          </w:p>
        </w:tc>
        <w:tc>
          <w:tcPr>
            <w:tcW w:w="426" w:type="dxa"/>
            <w:vAlign w:val="center"/>
          </w:tcPr>
          <w:p w14:paraId="0C514021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3</w:t>
            </w:r>
          </w:p>
        </w:tc>
        <w:tc>
          <w:tcPr>
            <w:tcW w:w="426" w:type="dxa"/>
            <w:vAlign w:val="center"/>
          </w:tcPr>
          <w:p w14:paraId="2415F188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</w:t>
            </w:r>
          </w:p>
        </w:tc>
        <w:tc>
          <w:tcPr>
            <w:tcW w:w="556" w:type="dxa"/>
            <w:vAlign w:val="center"/>
          </w:tcPr>
          <w:p w14:paraId="43786EA0">
            <w:pPr>
              <w:pStyle w:val="32"/>
              <w:ind w:left="0"/>
              <w:jc w:val="both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2EA18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 w14:paraId="53810876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教学方法和</w:t>
            </w:r>
          </w:p>
          <w:p w14:paraId="008D5DFA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教学水平</w:t>
            </w:r>
          </w:p>
          <w:p w14:paraId="36802AB5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（35分）</w:t>
            </w:r>
          </w:p>
        </w:tc>
        <w:tc>
          <w:tcPr>
            <w:tcW w:w="6257" w:type="dxa"/>
            <w:gridSpan w:val="2"/>
            <w:vAlign w:val="center"/>
          </w:tcPr>
          <w:p w14:paraId="2314B800">
            <w:pPr>
              <w:pStyle w:val="32"/>
              <w:ind w:left="0"/>
              <w:jc w:val="both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1.教学设计新颖，教学方法多样（如课堂讨论，案例分析，文献阅读，论文报告等），引导同学们主动学习与研究。</w:t>
            </w:r>
          </w:p>
        </w:tc>
        <w:tc>
          <w:tcPr>
            <w:tcW w:w="575" w:type="dxa"/>
            <w:vAlign w:val="center"/>
          </w:tcPr>
          <w:p w14:paraId="6CE3B00A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10</w:t>
            </w:r>
          </w:p>
        </w:tc>
        <w:tc>
          <w:tcPr>
            <w:tcW w:w="426" w:type="dxa"/>
            <w:vAlign w:val="center"/>
          </w:tcPr>
          <w:p w14:paraId="75E559E1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8</w:t>
            </w:r>
          </w:p>
        </w:tc>
        <w:tc>
          <w:tcPr>
            <w:tcW w:w="426" w:type="dxa"/>
            <w:vAlign w:val="center"/>
          </w:tcPr>
          <w:p w14:paraId="7AB5FC74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6</w:t>
            </w:r>
          </w:p>
        </w:tc>
        <w:tc>
          <w:tcPr>
            <w:tcW w:w="426" w:type="dxa"/>
            <w:vAlign w:val="center"/>
          </w:tcPr>
          <w:p w14:paraId="32A2E7C0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4</w:t>
            </w:r>
          </w:p>
        </w:tc>
        <w:tc>
          <w:tcPr>
            <w:tcW w:w="556" w:type="dxa"/>
            <w:vAlign w:val="center"/>
          </w:tcPr>
          <w:p w14:paraId="6588E4CE">
            <w:pPr>
              <w:pStyle w:val="32"/>
              <w:ind w:left="0"/>
              <w:jc w:val="both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0519A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 w14:paraId="052F2177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257" w:type="dxa"/>
            <w:gridSpan w:val="2"/>
            <w:vAlign w:val="center"/>
          </w:tcPr>
          <w:p w14:paraId="78409445">
            <w:pPr>
              <w:pStyle w:val="32"/>
              <w:ind w:left="0"/>
              <w:jc w:val="both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.注重知识传授、能力培养与素质教育于一体（注重同学的自主学习、获取知识能力的培养，注重同学敢于质疑、发现问题、提出问题、分析问题、解决问题能力的培养，注重同学的创新意识和创新思维的培养）。</w:t>
            </w:r>
          </w:p>
        </w:tc>
        <w:tc>
          <w:tcPr>
            <w:tcW w:w="575" w:type="dxa"/>
            <w:vAlign w:val="center"/>
          </w:tcPr>
          <w:p w14:paraId="60851413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10</w:t>
            </w:r>
          </w:p>
        </w:tc>
        <w:tc>
          <w:tcPr>
            <w:tcW w:w="426" w:type="dxa"/>
            <w:vAlign w:val="center"/>
          </w:tcPr>
          <w:p w14:paraId="6C60043A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8</w:t>
            </w:r>
          </w:p>
        </w:tc>
        <w:tc>
          <w:tcPr>
            <w:tcW w:w="426" w:type="dxa"/>
            <w:vAlign w:val="center"/>
          </w:tcPr>
          <w:p w14:paraId="3A8F116B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6</w:t>
            </w:r>
          </w:p>
        </w:tc>
        <w:tc>
          <w:tcPr>
            <w:tcW w:w="426" w:type="dxa"/>
            <w:vAlign w:val="center"/>
          </w:tcPr>
          <w:p w14:paraId="1D9C0286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4</w:t>
            </w:r>
          </w:p>
        </w:tc>
        <w:tc>
          <w:tcPr>
            <w:tcW w:w="556" w:type="dxa"/>
            <w:vAlign w:val="center"/>
          </w:tcPr>
          <w:p w14:paraId="5C725728">
            <w:pPr>
              <w:pStyle w:val="32"/>
              <w:ind w:left="0"/>
              <w:jc w:val="both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0F24C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 w14:paraId="43577404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257" w:type="dxa"/>
            <w:gridSpan w:val="2"/>
            <w:vAlign w:val="center"/>
          </w:tcPr>
          <w:p w14:paraId="6A3B4B57">
            <w:pPr>
              <w:pStyle w:val="32"/>
              <w:ind w:left="0"/>
              <w:jc w:val="both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3.授课条理清楚，层次分明，重点突出，进度适宜，有助于提高研究生</w:t>
            </w:r>
            <w:bookmarkStart w:id="0" w:name="_GoBack"/>
            <w:bookmarkEnd w:id="0"/>
            <w:r>
              <w:rPr>
                <w:rFonts w:hint="default" w:ascii="Times New Roman" w:hAnsi="Times New Roman" w:cs="Times New Roman"/>
                <w:szCs w:val="21"/>
              </w:rPr>
              <w:t>学习效率。</w:t>
            </w:r>
          </w:p>
        </w:tc>
        <w:tc>
          <w:tcPr>
            <w:tcW w:w="575" w:type="dxa"/>
            <w:vAlign w:val="center"/>
          </w:tcPr>
          <w:p w14:paraId="7FC628F6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5</w:t>
            </w:r>
          </w:p>
        </w:tc>
        <w:tc>
          <w:tcPr>
            <w:tcW w:w="426" w:type="dxa"/>
            <w:vAlign w:val="center"/>
          </w:tcPr>
          <w:p w14:paraId="701E55D5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4</w:t>
            </w:r>
          </w:p>
        </w:tc>
        <w:tc>
          <w:tcPr>
            <w:tcW w:w="426" w:type="dxa"/>
            <w:vAlign w:val="center"/>
          </w:tcPr>
          <w:p w14:paraId="56CFBEF1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3</w:t>
            </w:r>
          </w:p>
        </w:tc>
        <w:tc>
          <w:tcPr>
            <w:tcW w:w="426" w:type="dxa"/>
            <w:vAlign w:val="center"/>
          </w:tcPr>
          <w:p w14:paraId="7ADD1969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</w:t>
            </w:r>
          </w:p>
        </w:tc>
        <w:tc>
          <w:tcPr>
            <w:tcW w:w="556" w:type="dxa"/>
            <w:vAlign w:val="center"/>
          </w:tcPr>
          <w:p w14:paraId="27244841">
            <w:pPr>
              <w:pStyle w:val="32"/>
              <w:ind w:left="0"/>
              <w:jc w:val="both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77E22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 w14:paraId="10E50780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257" w:type="dxa"/>
            <w:gridSpan w:val="2"/>
            <w:vAlign w:val="center"/>
          </w:tcPr>
          <w:p w14:paraId="462D0D58">
            <w:pPr>
              <w:pStyle w:val="32"/>
              <w:ind w:left="0"/>
              <w:jc w:val="both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4.注重理论联系实际，课内讲授、讨论与课外练习、实践环节相结合。</w:t>
            </w:r>
          </w:p>
        </w:tc>
        <w:tc>
          <w:tcPr>
            <w:tcW w:w="575" w:type="dxa"/>
            <w:vAlign w:val="center"/>
          </w:tcPr>
          <w:p w14:paraId="4965B997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5</w:t>
            </w:r>
          </w:p>
        </w:tc>
        <w:tc>
          <w:tcPr>
            <w:tcW w:w="426" w:type="dxa"/>
            <w:vAlign w:val="center"/>
          </w:tcPr>
          <w:p w14:paraId="5E8DC0C7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4</w:t>
            </w:r>
          </w:p>
        </w:tc>
        <w:tc>
          <w:tcPr>
            <w:tcW w:w="426" w:type="dxa"/>
            <w:vAlign w:val="center"/>
          </w:tcPr>
          <w:p w14:paraId="7F2973D9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3</w:t>
            </w:r>
          </w:p>
        </w:tc>
        <w:tc>
          <w:tcPr>
            <w:tcW w:w="426" w:type="dxa"/>
            <w:vAlign w:val="center"/>
          </w:tcPr>
          <w:p w14:paraId="744E38B3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</w:t>
            </w:r>
          </w:p>
        </w:tc>
        <w:tc>
          <w:tcPr>
            <w:tcW w:w="556" w:type="dxa"/>
            <w:vAlign w:val="center"/>
          </w:tcPr>
          <w:p w14:paraId="050C08BC">
            <w:pPr>
              <w:pStyle w:val="32"/>
              <w:ind w:left="0"/>
              <w:jc w:val="both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00118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35" w:type="dxa"/>
            <w:vMerge w:val="continue"/>
            <w:vAlign w:val="center"/>
          </w:tcPr>
          <w:p w14:paraId="3A340D18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257" w:type="dxa"/>
            <w:gridSpan w:val="2"/>
            <w:vAlign w:val="center"/>
          </w:tcPr>
          <w:p w14:paraId="35F48DCF">
            <w:pPr>
              <w:pStyle w:val="32"/>
              <w:ind w:left="0"/>
              <w:jc w:val="both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5.有效利用现代教育技术、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网络</w:t>
            </w:r>
            <w:r>
              <w:rPr>
                <w:rFonts w:hint="default" w:ascii="Times New Roman" w:hAnsi="Times New Roman" w:cs="Times New Roman"/>
                <w:szCs w:val="21"/>
              </w:rPr>
              <w:t>技术提高教学效果。</w:t>
            </w:r>
          </w:p>
        </w:tc>
        <w:tc>
          <w:tcPr>
            <w:tcW w:w="575" w:type="dxa"/>
            <w:vAlign w:val="center"/>
          </w:tcPr>
          <w:p w14:paraId="01F118F1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5</w:t>
            </w:r>
          </w:p>
        </w:tc>
        <w:tc>
          <w:tcPr>
            <w:tcW w:w="426" w:type="dxa"/>
            <w:vAlign w:val="center"/>
          </w:tcPr>
          <w:p w14:paraId="195687C1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4</w:t>
            </w:r>
          </w:p>
        </w:tc>
        <w:tc>
          <w:tcPr>
            <w:tcW w:w="426" w:type="dxa"/>
            <w:vAlign w:val="center"/>
          </w:tcPr>
          <w:p w14:paraId="27A2C56B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3</w:t>
            </w:r>
          </w:p>
        </w:tc>
        <w:tc>
          <w:tcPr>
            <w:tcW w:w="426" w:type="dxa"/>
            <w:vAlign w:val="center"/>
          </w:tcPr>
          <w:p w14:paraId="2A7C5D3C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</w:t>
            </w:r>
          </w:p>
        </w:tc>
        <w:tc>
          <w:tcPr>
            <w:tcW w:w="556" w:type="dxa"/>
            <w:vAlign w:val="center"/>
          </w:tcPr>
          <w:p w14:paraId="5D12AA99">
            <w:pPr>
              <w:pStyle w:val="32"/>
              <w:ind w:left="0"/>
              <w:jc w:val="both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15F5F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35" w:type="dxa"/>
            <w:vMerge w:val="restart"/>
            <w:vAlign w:val="center"/>
          </w:tcPr>
          <w:p w14:paraId="75BE1942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教学效果</w:t>
            </w:r>
          </w:p>
          <w:p w14:paraId="3B3EAD93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（15分）</w:t>
            </w:r>
          </w:p>
        </w:tc>
        <w:tc>
          <w:tcPr>
            <w:tcW w:w="6257" w:type="dxa"/>
            <w:gridSpan w:val="2"/>
            <w:vAlign w:val="center"/>
          </w:tcPr>
          <w:p w14:paraId="7FC0AB38">
            <w:pPr>
              <w:pStyle w:val="32"/>
              <w:ind w:left="0"/>
              <w:jc w:val="both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1.课堂气氛活跃，能有效激发学生的学习兴趣，同学们的参与度高。</w:t>
            </w:r>
          </w:p>
        </w:tc>
        <w:tc>
          <w:tcPr>
            <w:tcW w:w="575" w:type="dxa"/>
            <w:vAlign w:val="center"/>
          </w:tcPr>
          <w:p w14:paraId="1D757D1B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10</w:t>
            </w:r>
          </w:p>
        </w:tc>
        <w:tc>
          <w:tcPr>
            <w:tcW w:w="426" w:type="dxa"/>
            <w:vAlign w:val="center"/>
          </w:tcPr>
          <w:p w14:paraId="3F4D2EBB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8</w:t>
            </w:r>
          </w:p>
        </w:tc>
        <w:tc>
          <w:tcPr>
            <w:tcW w:w="426" w:type="dxa"/>
            <w:vAlign w:val="center"/>
          </w:tcPr>
          <w:p w14:paraId="0F067F13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6</w:t>
            </w:r>
          </w:p>
        </w:tc>
        <w:tc>
          <w:tcPr>
            <w:tcW w:w="426" w:type="dxa"/>
            <w:vAlign w:val="center"/>
          </w:tcPr>
          <w:p w14:paraId="0745A5CB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4</w:t>
            </w:r>
          </w:p>
        </w:tc>
        <w:tc>
          <w:tcPr>
            <w:tcW w:w="556" w:type="dxa"/>
            <w:vAlign w:val="center"/>
          </w:tcPr>
          <w:p w14:paraId="78318182">
            <w:pPr>
              <w:pStyle w:val="32"/>
              <w:ind w:left="0"/>
              <w:jc w:val="both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2F600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 w14:paraId="0D28B606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257" w:type="dxa"/>
            <w:gridSpan w:val="2"/>
            <w:vAlign w:val="center"/>
          </w:tcPr>
          <w:p w14:paraId="212CF930">
            <w:pPr>
              <w:pStyle w:val="32"/>
              <w:ind w:left="0"/>
              <w:jc w:val="both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2.通过本课程的学习，对本学科的基本理论、研究方法、学术思想等方面的认识和知识累积收效显著，知识、能力、素质等方面的提高明显。</w:t>
            </w:r>
          </w:p>
        </w:tc>
        <w:tc>
          <w:tcPr>
            <w:tcW w:w="575" w:type="dxa"/>
            <w:vAlign w:val="center"/>
          </w:tcPr>
          <w:p w14:paraId="55606F7E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5</w:t>
            </w:r>
          </w:p>
        </w:tc>
        <w:tc>
          <w:tcPr>
            <w:tcW w:w="426" w:type="dxa"/>
            <w:vAlign w:val="center"/>
          </w:tcPr>
          <w:p w14:paraId="6FA2126E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4</w:t>
            </w:r>
          </w:p>
        </w:tc>
        <w:tc>
          <w:tcPr>
            <w:tcW w:w="426" w:type="dxa"/>
            <w:vAlign w:val="center"/>
          </w:tcPr>
          <w:p w14:paraId="37AA081D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3</w:t>
            </w:r>
          </w:p>
        </w:tc>
        <w:tc>
          <w:tcPr>
            <w:tcW w:w="426" w:type="dxa"/>
            <w:vAlign w:val="center"/>
          </w:tcPr>
          <w:p w14:paraId="110607A5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</w:t>
            </w:r>
          </w:p>
        </w:tc>
        <w:tc>
          <w:tcPr>
            <w:tcW w:w="556" w:type="dxa"/>
            <w:vAlign w:val="center"/>
          </w:tcPr>
          <w:p w14:paraId="6E75F1AD">
            <w:pPr>
              <w:pStyle w:val="32"/>
              <w:ind w:left="0"/>
              <w:jc w:val="both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353A7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35" w:type="dxa"/>
            <w:vAlign w:val="center"/>
          </w:tcPr>
          <w:p w14:paraId="128EA497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总体印象</w:t>
            </w:r>
          </w:p>
        </w:tc>
        <w:tc>
          <w:tcPr>
            <w:tcW w:w="6257" w:type="dxa"/>
            <w:gridSpan w:val="2"/>
            <w:vAlign w:val="center"/>
          </w:tcPr>
          <w:p w14:paraId="750EF8CE">
            <w:pPr>
              <w:pStyle w:val="32"/>
              <w:ind w:left="0"/>
              <w:jc w:val="both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≥90分为优秀，80-89分为良好，70-79分为中，＜70分为差。</w:t>
            </w:r>
          </w:p>
        </w:tc>
        <w:tc>
          <w:tcPr>
            <w:tcW w:w="575" w:type="dxa"/>
            <w:vAlign w:val="center"/>
          </w:tcPr>
          <w:p w14:paraId="5A6BDB77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优</w:t>
            </w:r>
          </w:p>
        </w:tc>
        <w:tc>
          <w:tcPr>
            <w:tcW w:w="426" w:type="dxa"/>
            <w:vAlign w:val="center"/>
          </w:tcPr>
          <w:p w14:paraId="76CF3BF8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良</w:t>
            </w:r>
          </w:p>
        </w:tc>
        <w:tc>
          <w:tcPr>
            <w:tcW w:w="426" w:type="dxa"/>
            <w:vAlign w:val="center"/>
          </w:tcPr>
          <w:p w14:paraId="073C8DD6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中</w:t>
            </w:r>
          </w:p>
        </w:tc>
        <w:tc>
          <w:tcPr>
            <w:tcW w:w="426" w:type="dxa"/>
            <w:vAlign w:val="center"/>
          </w:tcPr>
          <w:p w14:paraId="3919FE38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差</w:t>
            </w:r>
          </w:p>
        </w:tc>
        <w:tc>
          <w:tcPr>
            <w:tcW w:w="556" w:type="dxa"/>
            <w:vAlign w:val="center"/>
          </w:tcPr>
          <w:p w14:paraId="5A24CAD9">
            <w:pPr>
              <w:pStyle w:val="32"/>
              <w:ind w:left="0"/>
              <w:jc w:val="both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5EE3F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  <w:jc w:val="center"/>
        </w:trPr>
        <w:tc>
          <w:tcPr>
            <w:tcW w:w="1535" w:type="dxa"/>
            <w:vAlign w:val="center"/>
          </w:tcPr>
          <w:p w14:paraId="192FEB08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教学特色</w:t>
            </w:r>
          </w:p>
        </w:tc>
        <w:tc>
          <w:tcPr>
            <w:tcW w:w="8666" w:type="dxa"/>
            <w:gridSpan w:val="7"/>
          </w:tcPr>
          <w:p w14:paraId="5DD969CD">
            <w:pPr>
              <w:pStyle w:val="32"/>
              <w:ind w:left="0"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23229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1535" w:type="dxa"/>
            <w:vAlign w:val="center"/>
          </w:tcPr>
          <w:p w14:paraId="69DE7A92">
            <w:pPr>
              <w:pStyle w:val="32"/>
              <w:ind w:left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教学建议</w:t>
            </w:r>
          </w:p>
        </w:tc>
        <w:tc>
          <w:tcPr>
            <w:tcW w:w="8666" w:type="dxa"/>
            <w:gridSpan w:val="7"/>
          </w:tcPr>
          <w:p w14:paraId="7B302577">
            <w:pPr>
              <w:pStyle w:val="32"/>
              <w:ind w:left="0"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</w:tr>
    </w:tbl>
    <w:p w14:paraId="57FF2BBE">
      <w:pPr>
        <w:pStyle w:val="32"/>
        <w:ind w:left="0" w:leftChars="0" w:firstLine="6720" w:firstLineChars="3200"/>
        <w:jc w:val="left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听课人：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RhY2FhZGYzOWU3MzRkN2Q1Y2I2MDNhMjdkYmM4ODQifQ=="/>
  </w:docVars>
  <w:rsids>
    <w:rsidRoot w:val="00F02008"/>
    <w:rsid w:val="00040EE0"/>
    <w:rsid w:val="00090424"/>
    <w:rsid w:val="000B60AD"/>
    <w:rsid w:val="000D7CC6"/>
    <w:rsid w:val="000E43F9"/>
    <w:rsid w:val="00164206"/>
    <w:rsid w:val="0018572A"/>
    <w:rsid w:val="001A30E9"/>
    <w:rsid w:val="001B360F"/>
    <w:rsid w:val="001B6143"/>
    <w:rsid w:val="001B7205"/>
    <w:rsid w:val="00202EC6"/>
    <w:rsid w:val="00230AD0"/>
    <w:rsid w:val="002B5FFA"/>
    <w:rsid w:val="002B7ABF"/>
    <w:rsid w:val="002D250D"/>
    <w:rsid w:val="002E5AA3"/>
    <w:rsid w:val="00313FA7"/>
    <w:rsid w:val="00353565"/>
    <w:rsid w:val="003E6E88"/>
    <w:rsid w:val="004238F5"/>
    <w:rsid w:val="00442B9F"/>
    <w:rsid w:val="0046324F"/>
    <w:rsid w:val="00463C8A"/>
    <w:rsid w:val="00476197"/>
    <w:rsid w:val="004E0E87"/>
    <w:rsid w:val="004E6C11"/>
    <w:rsid w:val="0050012F"/>
    <w:rsid w:val="005014A3"/>
    <w:rsid w:val="005168D5"/>
    <w:rsid w:val="00526C7B"/>
    <w:rsid w:val="00657771"/>
    <w:rsid w:val="00693CD0"/>
    <w:rsid w:val="006B3253"/>
    <w:rsid w:val="007319E5"/>
    <w:rsid w:val="00762E4A"/>
    <w:rsid w:val="0077160D"/>
    <w:rsid w:val="007870CB"/>
    <w:rsid w:val="00833B3B"/>
    <w:rsid w:val="00876351"/>
    <w:rsid w:val="00891503"/>
    <w:rsid w:val="009062EB"/>
    <w:rsid w:val="00934EE3"/>
    <w:rsid w:val="00990890"/>
    <w:rsid w:val="009950CD"/>
    <w:rsid w:val="009A3EBE"/>
    <w:rsid w:val="009D3B7D"/>
    <w:rsid w:val="009D4A1A"/>
    <w:rsid w:val="009E1472"/>
    <w:rsid w:val="009E5591"/>
    <w:rsid w:val="009F3C25"/>
    <w:rsid w:val="00A31341"/>
    <w:rsid w:val="00A82C6B"/>
    <w:rsid w:val="00AA3E71"/>
    <w:rsid w:val="00AC0B4D"/>
    <w:rsid w:val="00AE65EA"/>
    <w:rsid w:val="00B30BC4"/>
    <w:rsid w:val="00BF4D63"/>
    <w:rsid w:val="00C06EC8"/>
    <w:rsid w:val="00C22CBB"/>
    <w:rsid w:val="00C37538"/>
    <w:rsid w:val="00CC60FC"/>
    <w:rsid w:val="00CD0D9F"/>
    <w:rsid w:val="00D32564"/>
    <w:rsid w:val="00E93D00"/>
    <w:rsid w:val="00EB2AB4"/>
    <w:rsid w:val="00EC4787"/>
    <w:rsid w:val="00F02008"/>
    <w:rsid w:val="00F413A2"/>
    <w:rsid w:val="00F5195D"/>
    <w:rsid w:val="00F52372"/>
    <w:rsid w:val="00F824F0"/>
    <w:rsid w:val="00F93B8C"/>
    <w:rsid w:val="00FB0CFA"/>
    <w:rsid w:val="03600692"/>
    <w:rsid w:val="08051BF2"/>
    <w:rsid w:val="24132BE6"/>
    <w:rsid w:val="2CD05FD9"/>
    <w:rsid w:val="43BD29AF"/>
    <w:rsid w:val="494C3B78"/>
    <w:rsid w:val="62966DA1"/>
    <w:rsid w:val="66452131"/>
    <w:rsid w:val="79BC0A44"/>
  </w:rsids>
  <m:mathPr>
    <m:mathFont m:val="Cambria Math"/>
    <m:brkBin m:val="before"/>
    <m:brkBinSub m:val="--"/>
    <m:smallFrac m:val="1"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nhideWhenUsed="0" w:uiPriority="99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link w:val="19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E75B6" w:themeColor="accent1" w:themeShade="BF"/>
      <w:sz w:val="48"/>
      <w:szCs w:val="48"/>
    </w:rPr>
  </w:style>
  <w:style w:type="paragraph" w:styleId="3">
    <w:name w:val="heading 2"/>
    <w:basedOn w:val="1"/>
    <w:link w:val="20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E75B6" w:themeColor="accent1" w:themeShade="BF"/>
      <w:sz w:val="40"/>
      <w:szCs w:val="40"/>
    </w:rPr>
  </w:style>
  <w:style w:type="paragraph" w:styleId="4">
    <w:name w:val="heading 3"/>
    <w:basedOn w:val="1"/>
    <w:link w:val="21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E75B6" w:themeColor="accent1" w:themeShade="BF"/>
      <w:sz w:val="32"/>
      <w:szCs w:val="32"/>
    </w:rPr>
  </w:style>
  <w:style w:type="paragraph" w:styleId="5">
    <w:name w:val="heading 4"/>
    <w:basedOn w:val="1"/>
    <w:link w:val="22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E75B6" w:themeColor="accent1" w:themeShade="BF"/>
      <w:sz w:val="28"/>
      <w:szCs w:val="28"/>
    </w:rPr>
  </w:style>
  <w:style w:type="paragraph" w:styleId="6">
    <w:name w:val="heading 5"/>
    <w:basedOn w:val="1"/>
    <w:link w:val="23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E75B6" w:themeColor="accent1" w:themeShade="BF"/>
      <w:sz w:val="24"/>
      <w:szCs w:val="24"/>
    </w:rPr>
  </w:style>
  <w:style w:type="paragraph" w:styleId="7">
    <w:name w:val="heading 6"/>
    <w:basedOn w:val="1"/>
    <w:link w:val="24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2E75B6" w:themeColor="accent1" w:themeShade="BF"/>
    </w:rPr>
  </w:style>
  <w:style w:type="paragraph" w:styleId="8">
    <w:name w:val="heading 7"/>
    <w:basedOn w:val="1"/>
    <w:link w:val="25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link w:val="26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link w:val="27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ate"/>
    <w:basedOn w:val="1"/>
    <w:link w:val="37"/>
    <w:semiHidden/>
    <w:unhideWhenUsed/>
    <w:qFormat/>
    <w:uiPriority w:val="99"/>
    <w:pPr>
      <w:ind w:left="100" w:leftChars="2500"/>
    </w:pPr>
  </w:style>
  <w:style w:type="paragraph" w:styleId="12">
    <w:name w:val="footer"/>
    <w:basedOn w:val="1"/>
    <w:link w:val="3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link w:val="29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5">
    <w:name w:val="Title"/>
    <w:basedOn w:val="1"/>
    <w:link w:val="28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7">
    <w:name w:val="Table Grid"/>
    <w:basedOn w:val="1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">
    <w:name w:val="标题 1 字符"/>
    <w:basedOn w:val="18"/>
    <w:link w:val="2"/>
    <w:qFormat/>
    <w:uiPriority w:val="9"/>
    <w:rPr>
      <w:rFonts w:asciiTheme="majorHAnsi" w:hAnsiTheme="majorHAnsi" w:eastAsiaTheme="majorEastAsia" w:cstheme="majorBidi"/>
      <w:color w:val="2E75B6" w:themeColor="accent1" w:themeShade="BF"/>
      <w:sz w:val="48"/>
      <w:szCs w:val="48"/>
    </w:rPr>
  </w:style>
  <w:style w:type="character" w:customStyle="1" w:styleId="20">
    <w:name w:val="标题 2 字符"/>
    <w:basedOn w:val="18"/>
    <w:link w:val="3"/>
    <w:semiHidden/>
    <w:qFormat/>
    <w:uiPriority w:val="9"/>
    <w:rPr>
      <w:rFonts w:asciiTheme="majorHAnsi" w:hAnsiTheme="majorHAnsi" w:eastAsiaTheme="majorEastAsia" w:cstheme="majorBidi"/>
      <w:color w:val="2E75B6" w:themeColor="accent1" w:themeShade="BF"/>
      <w:sz w:val="40"/>
      <w:szCs w:val="40"/>
    </w:rPr>
  </w:style>
  <w:style w:type="character" w:customStyle="1" w:styleId="21">
    <w:name w:val="标题 3 字符"/>
    <w:basedOn w:val="18"/>
    <w:link w:val="4"/>
    <w:semiHidden/>
    <w:qFormat/>
    <w:uiPriority w:val="9"/>
    <w:rPr>
      <w:rFonts w:asciiTheme="majorHAnsi" w:hAnsiTheme="majorHAnsi" w:eastAsiaTheme="majorEastAsia" w:cstheme="majorBidi"/>
      <w:color w:val="2E75B6" w:themeColor="accent1" w:themeShade="BF"/>
      <w:sz w:val="32"/>
      <w:szCs w:val="32"/>
    </w:rPr>
  </w:style>
  <w:style w:type="character" w:customStyle="1" w:styleId="22">
    <w:name w:val="标题 4 字符"/>
    <w:basedOn w:val="18"/>
    <w:link w:val="5"/>
    <w:semiHidden/>
    <w:qFormat/>
    <w:uiPriority w:val="9"/>
    <w:rPr>
      <w:rFonts w:cstheme="majorBidi"/>
      <w:color w:val="2E75B6" w:themeColor="accent1" w:themeShade="BF"/>
      <w:sz w:val="28"/>
      <w:szCs w:val="28"/>
    </w:rPr>
  </w:style>
  <w:style w:type="character" w:customStyle="1" w:styleId="23">
    <w:name w:val="标题 5 字符"/>
    <w:basedOn w:val="18"/>
    <w:link w:val="6"/>
    <w:semiHidden/>
    <w:qFormat/>
    <w:uiPriority w:val="9"/>
    <w:rPr>
      <w:rFonts w:cstheme="majorBidi"/>
      <w:color w:val="2E75B6" w:themeColor="accent1" w:themeShade="BF"/>
      <w:sz w:val="24"/>
      <w:szCs w:val="24"/>
    </w:rPr>
  </w:style>
  <w:style w:type="character" w:customStyle="1" w:styleId="24">
    <w:name w:val="标题 6 字符"/>
    <w:basedOn w:val="18"/>
    <w:link w:val="7"/>
    <w:semiHidden/>
    <w:qFormat/>
    <w:uiPriority w:val="9"/>
    <w:rPr>
      <w:rFonts w:cstheme="majorBidi"/>
      <w:b/>
      <w:bCs/>
      <w:color w:val="2E75B6" w:themeColor="accent1" w:themeShade="BF"/>
    </w:rPr>
  </w:style>
  <w:style w:type="character" w:customStyle="1" w:styleId="25">
    <w:name w:val="标题 7 字符"/>
    <w:basedOn w:val="18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8 字符"/>
    <w:basedOn w:val="18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9 字符"/>
    <w:basedOn w:val="18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字符"/>
    <w:basedOn w:val="18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9">
    <w:name w:val="副标题 字符"/>
    <w:basedOn w:val="18"/>
    <w:link w:val="1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0">
    <w:name w:val="Quote"/>
    <w:basedOn w:val="1"/>
    <w:link w:val="31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1">
    <w:name w:val="引用 字符"/>
    <w:basedOn w:val="18"/>
    <w:link w:val="30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2">
    <w:name w:val="List Paragraph"/>
    <w:basedOn w:val="1"/>
    <w:qFormat/>
    <w:uiPriority w:val="34"/>
    <w:pPr>
      <w:ind w:left="720"/>
      <w:contextualSpacing/>
    </w:pPr>
  </w:style>
  <w:style w:type="character" w:customStyle="1" w:styleId="33">
    <w:name w:val="Intense Emphasis"/>
    <w:basedOn w:val="18"/>
    <w:qFormat/>
    <w:uiPriority w:val="21"/>
    <w:rPr>
      <w:i/>
      <w:iCs/>
      <w:color w:val="2E75B6" w:themeColor="accent1" w:themeShade="BF"/>
    </w:rPr>
  </w:style>
  <w:style w:type="paragraph" w:styleId="34">
    <w:name w:val="Intense Quote"/>
    <w:basedOn w:val="1"/>
    <w:link w:val="35"/>
    <w:qFormat/>
    <w:uiPriority w:val="30"/>
    <w:pPr>
      <w:pBdr>
        <w:top w:val="single" w:color="2E75B5" w:themeColor="accent1" w:themeShade="BF" w:sz="4" w:space="10"/>
        <w:bottom w:val="single" w:color="2E75B5" w:themeColor="accent1" w:themeShade="BF" w:sz="4" w:space="10"/>
      </w:pBdr>
      <w:spacing w:before="360" w:after="360"/>
      <w:ind w:left="864" w:right="864"/>
      <w:jc w:val="center"/>
    </w:pPr>
    <w:rPr>
      <w:i/>
      <w:iCs/>
      <w:color w:val="2E75B6" w:themeColor="accent1" w:themeShade="BF"/>
    </w:rPr>
  </w:style>
  <w:style w:type="character" w:customStyle="1" w:styleId="35">
    <w:name w:val="明显引用 字符"/>
    <w:basedOn w:val="18"/>
    <w:link w:val="34"/>
    <w:qFormat/>
    <w:uiPriority w:val="30"/>
    <w:rPr>
      <w:i/>
      <w:iCs/>
      <w:color w:val="2E75B6" w:themeColor="accent1" w:themeShade="BF"/>
    </w:rPr>
  </w:style>
  <w:style w:type="character" w:customStyle="1" w:styleId="36">
    <w:name w:val="Intense Reference"/>
    <w:basedOn w:val="18"/>
    <w:qFormat/>
    <w:uiPriority w:val="32"/>
    <w:rPr>
      <w:b/>
      <w:bCs/>
      <w:color w:val="2E75B6" w:themeColor="accent1" w:themeShade="BF"/>
      <w:spacing w:val="5"/>
    </w:rPr>
  </w:style>
  <w:style w:type="character" w:customStyle="1" w:styleId="37">
    <w:name w:val="日期 字符"/>
    <w:basedOn w:val="18"/>
    <w:link w:val="11"/>
    <w:semiHidden/>
    <w:qFormat/>
    <w:uiPriority w:val="99"/>
  </w:style>
  <w:style w:type="character" w:customStyle="1" w:styleId="38">
    <w:name w:val="页眉 字符"/>
    <w:basedOn w:val="18"/>
    <w:link w:val="13"/>
    <w:qFormat/>
    <w:uiPriority w:val="99"/>
    <w:rPr>
      <w:sz w:val="18"/>
      <w:szCs w:val="18"/>
    </w:rPr>
  </w:style>
  <w:style w:type="character" w:customStyle="1" w:styleId="39">
    <w:name w:val="页脚 字符"/>
    <w:basedOn w:val="18"/>
    <w:link w:val="1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774</Words>
  <Characters>809</Characters>
  <Lines>7</Lines>
  <Paragraphs>2</Paragraphs>
  <TotalTime>294</TotalTime>
  <ScaleCrop>false</ScaleCrop>
  <LinksUpToDate>false</LinksUpToDate>
  <CharactersWithSpaces>812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2024-09-19T02:51:00Z</dcterms:created>
  <dc:creator>东里 石</dc:creator>
  <cp:lastModifiedBy>xixi</cp:lastModifiedBy>
  <dcterms:modified xsi:type="dcterms:W3CDTF">2024-09-29T07:43:42Z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482765C314EA45399247A526A1F6D83C_12</vt:lpwstr>
  </property>
</Properties>
</file>